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44" w:rsidRDefault="00802D44" w:rsidP="00EF595C">
      <w:pPr>
        <w:jc w:val="both"/>
        <w:rPr>
          <w:color w:val="000000" w:themeColor="text1"/>
        </w:rPr>
      </w:pPr>
      <w:bookmarkStart w:id="0" w:name="_GoBack"/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-177165</wp:posOffset>
            </wp:positionV>
            <wp:extent cx="7186613" cy="9582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0216_1322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613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802D44" w:rsidRDefault="00802D44" w:rsidP="00EF595C">
      <w:pPr>
        <w:jc w:val="both"/>
        <w:rPr>
          <w:color w:val="000000" w:themeColor="text1"/>
        </w:rPr>
      </w:pPr>
    </w:p>
    <w:p w:rsidR="00EF595C" w:rsidRPr="00321DAE" w:rsidRDefault="00EF595C" w:rsidP="00EF595C">
      <w:pPr>
        <w:jc w:val="both"/>
        <w:rPr>
          <w:color w:val="000000" w:themeColor="text1"/>
        </w:rPr>
      </w:pPr>
      <w:r w:rsidRPr="00321DAE">
        <w:rPr>
          <w:color w:val="000000" w:themeColor="text1"/>
        </w:rPr>
        <w:lastRenderedPageBreak/>
        <w:t xml:space="preserve">отрицательном результате </w:t>
      </w:r>
      <w:r w:rsidR="00E212A8" w:rsidRPr="00321DAE">
        <w:rPr>
          <w:color w:val="000000" w:themeColor="text1"/>
        </w:rPr>
        <w:t>аттестации руководитель</w:t>
      </w:r>
      <w:r w:rsidRPr="00321DAE">
        <w:rPr>
          <w:color w:val="000000" w:themeColor="text1"/>
        </w:rPr>
        <w:t xml:space="preserve"> учреждения вправе по ходатайству родителей (законных </w:t>
      </w:r>
      <w:r w:rsidR="00E212A8" w:rsidRPr="00321DAE">
        <w:rPr>
          <w:color w:val="000000" w:themeColor="text1"/>
        </w:rPr>
        <w:t>представителей) обучающегося</w:t>
      </w:r>
      <w:r w:rsidRPr="00321DAE">
        <w:rPr>
          <w:color w:val="000000" w:themeColor="text1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F595C" w:rsidRPr="00321DAE" w:rsidRDefault="00A36135" w:rsidP="00EF595C">
      <w:pPr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 2.3 Обучающие</w:t>
      </w:r>
      <w:r w:rsidR="00EF595C" w:rsidRPr="00321DAE">
        <w:rPr>
          <w:color w:val="000000" w:themeColor="text1"/>
        </w:rPr>
        <w:t>ся,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</w:t>
      </w:r>
      <w:r w:rsidR="00E212A8" w:rsidRPr="00321DAE">
        <w:rPr>
          <w:color w:val="000000" w:themeColor="text1"/>
        </w:rPr>
        <w:t>), оставляются</w:t>
      </w:r>
      <w:r w:rsidR="00EF595C" w:rsidRPr="00321DAE">
        <w:rPr>
          <w:color w:val="000000" w:themeColor="text1"/>
        </w:rPr>
        <w:t xml:space="preserve"> на повторное обучение или продолжают </w:t>
      </w:r>
      <w:r w:rsidR="00E212A8" w:rsidRPr="00321DAE">
        <w:rPr>
          <w:color w:val="000000" w:themeColor="text1"/>
        </w:rPr>
        <w:t>обучение в</w:t>
      </w:r>
      <w:r w:rsidR="00EF595C" w:rsidRPr="00321DAE">
        <w:rPr>
          <w:color w:val="000000" w:themeColor="text1"/>
        </w:rPr>
        <w:t xml:space="preserve"> иных формах обучения, а также по решению психолого-медико-педагогической комиссии переводятся на други</w:t>
      </w:r>
      <w:r w:rsidR="00E212A8" w:rsidRPr="00321DAE">
        <w:rPr>
          <w:color w:val="000000" w:themeColor="text1"/>
        </w:rPr>
        <w:t>е общеобразовательные программы.</w:t>
      </w:r>
    </w:p>
    <w:p w:rsidR="00EF595C" w:rsidRPr="00321DAE" w:rsidRDefault="00EF595C" w:rsidP="00EF595C">
      <w:pPr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2.4 Обучающиеся, не освоившие программу предыдущего уровня, не </w:t>
      </w:r>
      <w:r w:rsidR="00E212A8" w:rsidRPr="00321DAE">
        <w:rPr>
          <w:color w:val="000000" w:themeColor="text1"/>
        </w:rPr>
        <w:t>допускаются к</w:t>
      </w:r>
      <w:r w:rsidRPr="00321DAE">
        <w:rPr>
          <w:color w:val="000000" w:themeColor="text1"/>
        </w:rPr>
        <w:t xml:space="preserve"> обучению на следующей ступени общего образования.</w:t>
      </w:r>
    </w:p>
    <w:p w:rsidR="00EF595C" w:rsidRPr="00321DAE" w:rsidRDefault="00EF595C" w:rsidP="00EF595C">
      <w:pPr>
        <w:tabs>
          <w:tab w:val="left" w:pos="4470"/>
        </w:tabs>
        <w:jc w:val="both"/>
        <w:rPr>
          <w:color w:val="000000" w:themeColor="text1"/>
        </w:rPr>
      </w:pPr>
      <w:r w:rsidRPr="00321DAE">
        <w:rPr>
          <w:color w:val="000000" w:themeColor="text1"/>
        </w:rPr>
        <w:t>2.5 Обучающиеся могут быть переведены в другие образовательные учреждения в следующих случаях:</w:t>
      </w:r>
    </w:p>
    <w:p w:rsidR="00EF595C" w:rsidRPr="00321DAE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>по инициативе родителей (законных представителей) в связи с переменой места жительства или переходом в другое образовательное учреждение, реализующее другие виды образовательных программ;</w:t>
      </w:r>
    </w:p>
    <w:p w:rsidR="00EF595C" w:rsidRPr="00321DAE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в специальное (коррекционное) учреждение или класс корректирующего характера </w:t>
      </w:r>
      <w:r w:rsidR="00E212A8" w:rsidRPr="00321DAE">
        <w:rPr>
          <w:color w:val="000000" w:themeColor="text1"/>
        </w:rPr>
        <w:t>по решению</w:t>
      </w:r>
      <w:r w:rsidRPr="00321DAE">
        <w:rPr>
          <w:color w:val="000000" w:themeColor="text1"/>
        </w:rPr>
        <w:t xml:space="preserve"> психолого-медико-педагогической комиссии при согласии родителей (законных представителей);</w:t>
      </w:r>
    </w:p>
    <w:p w:rsidR="00EF595C" w:rsidRPr="00321DAE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>по согласов</w:t>
      </w:r>
      <w:r w:rsidR="00A36135" w:rsidRPr="00321DAE">
        <w:rPr>
          <w:color w:val="000000" w:themeColor="text1"/>
        </w:rPr>
        <w:t xml:space="preserve">анию с </w:t>
      </w:r>
      <w:r w:rsidR="00E212A8" w:rsidRPr="00321DAE">
        <w:rPr>
          <w:color w:val="000000" w:themeColor="text1"/>
        </w:rPr>
        <w:t>отделом образования</w:t>
      </w:r>
      <w:r w:rsidRPr="00321DAE">
        <w:rPr>
          <w:color w:val="000000" w:themeColor="text1"/>
        </w:rPr>
        <w:t xml:space="preserve"> и КДН в классы второй ступени вечерней (сменной) общеобразовательной школы при согласии родителей (законных представителей).</w:t>
      </w:r>
    </w:p>
    <w:p w:rsidR="00EF595C" w:rsidRPr="00321DAE" w:rsidRDefault="00EF595C" w:rsidP="00EF595C">
      <w:pPr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color w:val="000000" w:themeColor="text1"/>
        </w:rPr>
      </w:pPr>
      <w:r w:rsidRPr="00321DAE">
        <w:rPr>
          <w:color w:val="000000" w:themeColor="text1"/>
        </w:rPr>
        <w:t>по решению суда в специальные учреждения для детей с девиантным поведением.</w:t>
      </w:r>
    </w:p>
    <w:p w:rsidR="00EF595C" w:rsidRPr="00321DAE" w:rsidRDefault="00E212A8" w:rsidP="00EF595C">
      <w:pPr>
        <w:jc w:val="both"/>
        <w:rPr>
          <w:color w:val="000000" w:themeColor="text1"/>
        </w:rPr>
      </w:pPr>
      <w:r w:rsidRPr="00321DAE">
        <w:rPr>
          <w:color w:val="000000" w:themeColor="text1"/>
        </w:rPr>
        <w:t>2.6 Обучающийся</w:t>
      </w:r>
      <w:r w:rsidR="00EF595C" w:rsidRPr="00321DAE">
        <w:rPr>
          <w:color w:val="000000" w:themeColor="text1"/>
        </w:rPr>
        <w:t xml:space="preserve"> может быть переведен в другое образовательное учреждение в течение учебного года при наличии в соответствующем классе вакантных мест согласно установленному для данного учреждения норматива.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 2.7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2.8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2.9 Перевод обучающегося на основании решения суда производится в порядке, установленном законодательством.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2.10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2.11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2.12 Перевод обучающегося оформляется приказом директора учреждения. </w:t>
      </w:r>
    </w:p>
    <w:p w:rsidR="00EF595C" w:rsidRPr="00321DAE" w:rsidRDefault="00EF595C" w:rsidP="00EF595C">
      <w:pPr>
        <w:pStyle w:val="default"/>
        <w:tabs>
          <w:tab w:val="left" w:pos="3345"/>
        </w:tabs>
        <w:spacing w:after="0" w:afterAutospacing="0"/>
        <w:jc w:val="both"/>
        <w:rPr>
          <w:color w:val="000000" w:themeColor="text1"/>
        </w:rPr>
      </w:pPr>
      <w:r w:rsidRPr="00321DAE">
        <w:rPr>
          <w:rStyle w:val="a5"/>
          <w:color w:val="000000" w:themeColor="text1"/>
        </w:rPr>
        <w:t>3. Порядок и основания отчисления обучающихся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3.1. </w:t>
      </w:r>
      <w:r w:rsidR="00E212A8" w:rsidRPr="00321DAE">
        <w:rPr>
          <w:color w:val="000000" w:themeColor="text1"/>
        </w:rPr>
        <w:t>Образовательные отношения</w:t>
      </w:r>
      <w:r w:rsidRPr="00321DAE">
        <w:rPr>
          <w:color w:val="000000" w:themeColor="text1"/>
        </w:rPr>
        <w:t xml:space="preserve"> прекращаются в связи с отчислением обучающегося из учреждения: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sym w:font="Symbol" w:char="F0B7"/>
      </w:r>
      <w:r w:rsidRPr="00321DAE">
        <w:rPr>
          <w:color w:val="000000" w:themeColor="text1"/>
        </w:rPr>
        <w:t xml:space="preserve"> в связи с получением образования (завершением обучения);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sym w:font="Symbol" w:char="F0B7"/>
      </w:r>
      <w:r w:rsidRPr="00321DAE">
        <w:rPr>
          <w:color w:val="000000" w:themeColor="text1"/>
        </w:rPr>
        <w:t xml:space="preserve"> досрочно по основаниям, установленным п. 3.2. настоящего Положения.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3.2. Образовательные отношения могут быть прекращены досрочно в случаях: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</w:t>
      </w:r>
      <w:r w:rsidRPr="00321DAE">
        <w:rPr>
          <w:color w:val="000000" w:themeColor="text1"/>
        </w:rP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2) по инициативе Школы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3) по обстоятельствам, не зависящим от сторон образовательных отношений, в том числе в случае ликвидации учреждения.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3.3. Основанием для прекращения образовательных отношений является приказ </w:t>
      </w:r>
      <w:r w:rsidR="00E212A8" w:rsidRPr="00321DAE">
        <w:rPr>
          <w:color w:val="000000" w:themeColor="text1"/>
        </w:rPr>
        <w:t>директора Школы</w:t>
      </w:r>
      <w:r w:rsidRPr="00321DAE">
        <w:rPr>
          <w:color w:val="000000" w:themeColor="text1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с </w:t>
      </w:r>
      <w:r w:rsidR="00E212A8" w:rsidRPr="00321DAE">
        <w:rPr>
          <w:color w:val="000000" w:themeColor="text1"/>
        </w:rPr>
        <w:t>даты его</w:t>
      </w:r>
      <w:r w:rsidRPr="00321DAE">
        <w:rPr>
          <w:color w:val="000000" w:themeColor="text1"/>
        </w:rPr>
        <w:t xml:space="preserve"> отчисления из школы.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3.4. При досрочном прекращении образовательных отношений Школа в трехдневный срок после издания </w:t>
      </w:r>
      <w:r w:rsidR="00E212A8" w:rsidRPr="00321DAE">
        <w:rPr>
          <w:color w:val="000000" w:themeColor="text1"/>
        </w:rPr>
        <w:t>приказа директора</w:t>
      </w:r>
      <w:r w:rsidRPr="00321DAE">
        <w:rPr>
          <w:color w:val="000000" w:themeColor="text1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21DAE">
        <w:rPr>
          <w:color w:val="000000" w:themeColor="text1"/>
        </w:rPr>
        <w:t> 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321DAE">
        <w:rPr>
          <w:rStyle w:val="a5"/>
          <w:color w:val="000000" w:themeColor="text1"/>
        </w:rPr>
        <w:t xml:space="preserve">4. </w:t>
      </w:r>
      <w:r w:rsidR="00E212A8" w:rsidRPr="00321DAE">
        <w:rPr>
          <w:rStyle w:val="a5"/>
          <w:color w:val="000000" w:themeColor="text1"/>
        </w:rPr>
        <w:t>Восстановление обучающихся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4.1. </w:t>
      </w:r>
      <w:r w:rsidR="00E212A8" w:rsidRPr="00321DAE">
        <w:rPr>
          <w:color w:val="000000" w:themeColor="text1"/>
        </w:rPr>
        <w:t>Восстановление обучающегося</w:t>
      </w:r>
      <w:r w:rsidRPr="00321DAE">
        <w:rPr>
          <w:color w:val="000000" w:themeColor="text1"/>
        </w:rPr>
        <w:t xml:space="preserve"> в Школу,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4.3. Право на восстановление в учреждение имеют лица, не достигшие возраста восемнадцати лет.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4.4. Восстановление лиц в число обучающихся Школы осуществляется только на свободные места.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4.6. Решение о восстановлении обучающегося принимает директор Школы, что оформляется соответствующим приказом. </w:t>
      </w:r>
    </w:p>
    <w:p w:rsidR="00EF595C" w:rsidRPr="00321DAE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</w:rPr>
      </w:pPr>
      <w:r w:rsidRPr="00321DAE">
        <w:rPr>
          <w:color w:val="000000" w:themeColor="text1"/>
        </w:rPr>
        <w:t xml:space="preserve">4.7.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44F8A" w:rsidRPr="00321DAE" w:rsidRDefault="00EF595C" w:rsidP="00EF595C">
      <w:pPr>
        <w:rPr>
          <w:color w:val="000000" w:themeColor="text1"/>
        </w:rPr>
      </w:pPr>
      <w:r w:rsidRPr="00321DAE">
        <w:rPr>
          <w:color w:val="000000" w:themeColor="text1"/>
        </w:rPr>
        <w:t>4.8. Обучающимся, восстановленным в Школу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sectPr w:rsidR="00144F8A" w:rsidRPr="00321DAE" w:rsidSect="00321DA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2C7D"/>
    <w:multiLevelType w:val="hybridMultilevel"/>
    <w:tmpl w:val="D4EE59BA"/>
    <w:lvl w:ilvl="0" w:tplc="573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662129"/>
    <w:multiLevelType w:val="hybridMultilevel"/>
    <w:tmpl w:val="C4740AF0"/>
    <w:lvl w:ilvl="0" w:tplc="BC14B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5C"/>
    <w:rsid w:val="00144F8A"/>
    <w:rsid w:val="001E1D89"/>
    <w:rsid w:val="00321DAE"/>
    <w:rsid w:val="00555989"/>
    <w:rsid w:val="00667E99"/>
    <w:rsid w:val="00802D44"/>
    <w:rsid w:val="00A36135"/>
    <w:rsid w:val="00DE0E37"/>
    <w:rsid w:val="00E212A8"/>
    <w:rsid w:val="00E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0838"/>
  <w15:chartTrackingRefBased/>
  <w15:docId w15:val="{D500F514-0558-4B2E-8E8E-B9076E42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5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F595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F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basedOn w:val="a"/>
    <w:rsid w:val="00EF595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F5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Пономарева</dc:creator>
  <cp:keywords/>
  <dc:description/>
  <cp:lastModifiedBy>Andreeva Landyshka</cp:lastModifiedBy>
  <cp:revision>3</cp:revision>
  <dcterms:created xsi:type="dcterms:W3CDTF">2022-02-16T10:19:00Z</dcterms:created>
  <dcterms:modified xsi:type="dcterms:W3CDTF">2022-02-16T10:38:00Z</dcterms:modified>
</cp:coreProperties>
</file>